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B0" w:rsidRDefault="009E68B0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294543">
        <w:rPr>
          <w:rFonts w:ascii="黑体" w:eastAsia="黑体" w:hAnsi="黑体"/>
          <w:b/>
          <w:bCs/>
          <w:sz w:val="32"/>
          <w:szCs w:val="32"/>
        </w:rPr>
        <w:t>Tsakiridis Devices</w:t>
      </w:r>
      <w:r>
        <w:rPr>
          <w:rFonts w:ascii="黑体" w:eastAsia="黑体" w:hAnsi="黑体" w:hint="eastAsia"/>
          <w:b/>
          <w:bCs/>
          <w:sz w:val="32"/>
          <w:szCs w:val="32"/>
        </w:rPr>
        <w:t>希腊神曲胆机</w:t>
      </w:r>
    </w:p>
    <w:p w:rsidR="009E68B0" w:rsidRPr="00294543" w:rsidRDefault="009E68B0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/>
          <w:b/>
          <w:bCs/>
          <w:sz w:val="32"/>
          <w:szCs w:val="32"/>
        </w:rPr>
        <w:t xml:space="preserve"> Aeolos Ultra </w:t>
      </w:r>
      <w:r>
        <w:rPr>
          <w:rFonts w:ascii="黑体" w:eastAsia="黑体" w:hAnsi="黑体" w:hint="eastAsia"/>
          <w:b/>
          <w:bCs/>
          <w:sz w:val="32"/>
          <w:szCs w:val="32"/>
        </w:rPr>
        <w:t>风神</w:t>
      </w:r>
      <w:r>
        <w:rPr>
          <w:rFonts w:ascii="黑体" w:eastAsia="黑体" w:hAnsi="黑体"/>
          <w:b/>
          <w:bCs/>
          <w:sz w:val="32"/>
          <w:szCs w:val="32"/>
        </w:rPr>
        <w:t xml:space="preserve">Ultra </w:t>
      </w:r>
      <w:r>
        <w:rPr>
          <w:rFonts w:ascii="黑体" w:eastAsia="黑体" w:hAnsi="黑体" w:hint="eastAsia"/>
          <w:b/>
          <w:bCs/>
          <w:sz w:val="32"/>
          <w:szCs w:val="32"/>
        </w:rPr>
        <w:t>合并功放</w:t>
      </w:r>
    </w:p>
    <w:p w:rsidR="009E68B0" w:rsidRPr="00294543" w:rsidRDefault="009E68B0" w:rsidP="00294543">
      <w:r w:rsidRPr="00F9648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0" o:spid="_x0000_i1025" type="#_x0000_t75" alt="aeolos风神正面.jpg" style="width:413.25pt;height:287.25pt;visibility:visible">
            <v:imagedata r:id="rId5" o:title=""/>
          </v:shape>
        </w:pict>
      </w:r>
    </w:p>
    <w:p w:rsidR="009E68B0" w:rsidRPr="00294543" w:rsidRDefault="009E68B0" w:rsidP="00294543">
      <w:r w:rsidRPr="00294543">
        <w:t> </w:t>
      </w:r>
    </w:p>
    <w:p w:rsidR="009E68B0" w:rsidRPr="00294543" w:rsidRDefault="009E68B0" w:rsidP="00294543">
      <w:pPr>
        <w:rPr>
          <w:rFonts w:ascii="宋体"/>
          <w:sz w:val="24"/>
          <w:szCs w:val="24"/>
        </w:rPr>
      </w:pPr>
      <w:r w:rsidRPr="00CC1EB4">
        <w:rPr>
          <w:rFonts w:ascii="宋体" w:hAnsi="宋体"/>
          <w:sz w:val="24"/>
          <w:szCs w:val="24"/>
        </w:rPr>
        <w:t>Aeolos Ultra</w:t>
      </w:r>
      <w:r>
        <w:rPr>
          <w:rFonts w:ascii="宋体" w:hAnsi="宋体" w:hint="eastAsia"/>
          <w:sz w:val="24"/>
          <w:szCs w:val="24"/>
        </w:rPr>
        <w:t>“风神</w:t>
      </w:r>
      <w:r>
        <w:rPr>
          <w:rFonts w:ascii="宋体" w:hAnsi="宋体"/>
          <w:sz w:val="24"/>
          <w:szCs w:val="24"/>
        </w:rPr>
        <w:t>Ultra</w:t>
      </w:r>
      <w:r>
        <w:rPr>
          <w:rFonts w:ascii="宋体" w:hAnsi="宋体" w:hint="eastAsia"/>
          <w:sz w:val="24"/>
          <w:szCs w:val="24"/>
        </w:rPr>
        <w:t>”</w:t>
      </w:r>
      <w:r w:rsidRPr="00CC1EB4">
        <w:rPr>
          <w:rFonts w:ascii="宋体" w:hAnsi="宋体" w:hint="eastAsia"/>
          <w:sz w:val="24"/>
          <w:szCs w:val="24"/>
        </w:rPr>
        <w:t>是</w:t>
      </w:r>
      <w:r>
        <w:rPr>
          <w:rFonts w:ascii="宋体" w:hAnsi="宋体"/>
          <w:sz w:val="24"/>
          <w:szCs w:val="24"/>
        </w:rPr>
        <w:t>Aeolos</w:t>
      </w:r>
      <w:r w:rsidRPr="00CC1EB4"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 w:hint="eastAsia"/>
          <w:sz w:val="24"/>
          <w:szCs w:val="24"/>
        </w:rPr>
        <w:t>高级</w:t>
      </w:r>
      <w:r w:rsidRPr="00CC1EB4">
        <w:rPr>
          <w:rFonts w:ascii="宋体" w:hAnsi="宋体" w:hint="eastAsia"/>
          <w:sz w:val="24"/>
          <w:szCs w:val="24"/>
        </w:rPr>
        <w:t>版本，采用</w:t>
      </w:r>
      <w:r w:rsidRPr="00CC1EB4">
        <w:rPr>
          <w:rFonts w:ascii="宋体" w:hAnsi="宋体"/>
          <w:sz w:val="24"/>
          <w:szCs w:val="24"/>
        </w:rPr>
        <w:t>KT150</w:t>
      </w:r>
      <w:r>
        <w:rPr>
          <w:rFonts w:ascii="宋体" w:hAnsi="宋体" w:hint="eastAsia"/>
          <w:sz w:val="24"/>
          <w:szCs w:val="24"/>
        </w:rPr>
        <w:t>功率</w:t>
      </w:r>
      <w:r w:rsidRPr="00CC1EB4">
        <w:rPr>
          <w:rFonts w:ascii="宋体" w:hAnsi="宋体" w:hint="eastAsia"/>
          <w:sz w:val="24"/>
          <w:szCs w:val="24"/>
        </w:rPr>
        <w:t>管。更大的功率以及</w:t>
      </w:r>
      <w:r>
        <w:rPr>
          <w:rFonts w:ascii="宋体" w:hAnsi="宋体" w:hint="eastAsia"/>
          <w:sz w:val="24"/>
          <w:szCs w:val="24"/>
        </w:rPr>
        <w:t>性能</w:t>
      </w:r>
      <w:r w:rsidRPr="00CC1EB4">
        <w:rPr>
          <w:rFonts w:ascii="宋体" w:hAnsi="宋体" w:hint="eastAsia"/>
          <w:sz w:val="24"/>
          <w:szCs w:val="24"/>
        </w:rPr>
        <w:t>提升，在市场上产生影响。</w:t>
      </w:r>
    </w:p>
    <w:p w:rsidR="009E68B0" w:rsidRPr="00294543" w:rsidRDefault="009E68B0" w:rsidP="00294543"/>
    <w:p w:rsidR="009E68B0" w:rsidRPr="00294543" w:rsidRDefault="009E68B0" w:rsidP="00294543">
      <w:pPr>
        <w:rPr>
          <w:sz w:val="24"/>
          <w:szCs w:val="24"/>
        </w:rPr>
      </w:pPr>
      <w:r w:rsidRPr="00294543">
        <w:rPr>
          <w:rFonts w:hint="eastAsia"/>
          <w:b/>
          <w:bCs/>
          <w:sz w:val="24"/>
          <w:szCs w:val="24"/>
        </w:rPr>
        <w:t>特征</w:t>
      </w:r>
      <w:r w:rsidRPr="00294543">
        <w:rPr>
          <w:b/>
          <w:bCs/>
          <w:sz w:val="24"/>
          <w:szCs w:val="24"/>
        </w:rPr>
        <w:t xml:space="preserve"> : </w:t>
      </w:r>
    </w:p>
    <w:p w:rsidR="009E68B0" w:rsidRPr="00294543" w:rsidRDefault="009E68B0" w:rsidP="00294543">
      <w:pPr>
        <w:numPr>
          <w:ilvl w:val="0"/>
          <w:numId w:val="1"/>
        </w:numPr>
        <w:rPr>
          <w:sz w:val="24"/>
          <w:szCs w:val="24"/>
        </w:rPr>
      </w:pPr>
      <w:r w:rsidRPr="00294543">
        <w:rPr>
          <w:sz w:val="24"/>
          <w:szCs w:val="24"/>
        </w:rPr>
        <w:t>Aeolos</w:t>
      </w:r>
      <w:r>
        <w:rPr>
          <w:sz w:val="24"/>
          <w:szCs w:val="24"/>
        </w:rPr>
        <w:t xml:space="preserve"> Ultra</w:t>
      </w:r>
      <w:r>
        <w:rPr>
          <w:rFonts w:hint="eastAsia"/>
          <w:sz w:val="24"/>
          <w:szCs w:val="24"/>
        </w:rPr>
        <w:t>“风神</w:t>
      </w:r>
      <w:r>
        <w:rPr>
          <w:sz w:val="24"/>
          <w:szCs w:val="24"/>
        </w:rPr>
        <w:t>Ultra</w:t>
      </w:r>
      <w:r>
        <w:rPr>
          <w:rFonts w:hint="eastAsia"/>
          <w:sz w:val="24"/>
          <w:szCs w:val="24"/>
        </w:rPr>
        <w:t>”，电子管合并式放大器，</w:t>
      </w:r>
      <w:r w:rsidRPr="00294543">
        <w:rPr>
          <w:sz w:val="24"/>
          <w:szCs w:val="24"/>
        </w:rPr>
        <w:t xml:space="preserve">2 x </w:t>
      </w:r>
      <w:r>
        <w:rPr>
          <w:sz w:val="24"/>
          <w:szCs w:val="24"/>
        </w:rPr>
        <w:t>70</w:t>
      </w:r>
      <w:r w:rsidRPr="00294543">
        <w:rPr>
          <w:sz w:val="24"/>
          <w:szCs w:val="24"/>
        </w:rPr>
        <w:t xml:space="preserve"> W</w:t>
      </w:r>
    </w:p>
    <w:p w:rsidR="009E68B0" w:rsidRPr="00294543" w:rsidRDefault="009E68B0" w:rsidP="00294543">
      <w:pPr>
        <w:numPr>
          <w:ilvl w:val="0"/>
          <w:numId w:val="1"/>
        </w:numPr>
        <w:rPr>
          <w:sz w:val="24"/>
          <w:szCs w:val="24"/>
        </w:rPr>
      </w:pPr>
      <w:r w:rsidRPr="00294543">
        <w:rPr>
          <w:sz w:val="24"/>
          <w:szCs w:val="24"/>
        </w:rPr>
        <w:t xml:space="preserve">4 </w:t>
      </w:r>
      <w:r>
        <w:rPr>
          <w:rFonts w:hint="eastAsia"/>
          <w:sz w:val="24"/>
          <w:szCs w:val="24"/>
        </w:rPr>
        <w:t>只</w:t>
      </w:r>
      <w:r>
        <w:rPr>
          <w:sz w:val="24"/>
          <w:szCs w:val="24"/>
        </w:rPr>
        <w:t>KT150</w:t>
      </w:r>
      <w:r>
        <w:rPr>
          <w:rFonts w:hint="eastAsia"/>
          <w:sz w:val="24"/>
          <w:szCs w:val="24"/>
        </w:rPr>
        <w:t>，</w:t>
      </w:r>
      <w:r w:rsidRPr="00294543">
        <w:rPr>
          <w:sz w:val="24"/>
          <w:szCs w:val="24"/>
        </w:rPr>
        <w:t xml:space="preserve">4 </w:t>
      </w:r>
      <w:r>
        <w:rPr>
          <w:rFonts w:hint="eastAsia"/>
          <w:sz w:val="24"/>
          <w:szCs w:val="24"/>
        </w:rPr>
        <w:t>只</w:t>
      </w:r>
      <w:r w:rsidRPr="00294543">
        <w:rPr>
          <w:sz w:val="24"/>
          <w:szCs w:val="24"/>
        </w:rPr>
        <w:t>12AT7</w:t>
      </w:r>
    </w:p>
    <w:p w:rsidR="009E68B0" w:rsidRPr="00294543" w:rsidRDefault="009E68B0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遥控器</w:t>
      </w:r>
    </w:p>
    <w:p w:rsidR="009E68B0" w:rsidRPr="00294543" w:rsidRDefault="009E68B0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组音源输入，提供一组录音线路输出接口</w:t>
      </w:r>
    </w:p>
    <w:p w:rsidR="009E68B0" w:rsidRPr="00294543" w:rsidRDefault="009E68B0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高级音源切换器</w:t>
      </w:r>
    </w:p>
    <w:p w:rsidR="009E68B0" w:rsidRPr="00294543" w:rsidRDefault="009E68B0" w:rsidP="00294543">
      <w:pPr>
        <w:numPr>
          <w:ilvl w:val="0"/>
          <w:numId w:val="1"/>
        </w:numPr>
        <w:rPr>
          <w:sz w:val="24"/>
          <w:szCs w:val="24"/>
        </w:rPr>
      </w:pPr>
      <w:r w:rsidRPr="00294543">
        <w:rPr>
          <w:sz w:val="24"/>
          <w:szCs w:val="24"/>
        </w:rPr>
        <w:t xml:space="preserve">Alps </w:t>
      </w:r>
      <w:r>
        <w:rPr>
          <w:rFonts w:hint="eastAsia"/>
          <w:sz w:val="24"/>
          <w:szCs w:val="24"/>
        </w:rPr>
        <w:t>电位器</w:t>
      </w:r>
    </w:p>
    <w:p w:rsidR="009E68B0" w:rsidRPr="00294543" w:rsidRDefault="009E68B0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精心匹配的输入、输出电子管</w:t>
      </w:r>
    </w:p>
    <w:p w:rsidR="009E68B0" w:rsidRPr="00294543" w:rsidRDefault="009E68B0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电源采用</w:t>
      </w:r>
      <w:r>
        <w:rPr>
          <w:sz w:val="24"/>
          <w:szCs w:val="24"/>
        </w:rPr>
        <w:t>United Chemicon</w:t>
      </w:r>
      <w:r>
        <w:rPr>
          <w:rFonts w:hint="eastAsia"/>
          <w:sz w:val="24"/>
          <w:szCs w:val="24"/>
        </w:rPr>
        <w:t>电容器</w:t>
      </w:r>
    </w:p>
    <w:p w:rsidR="009E68B0" w:rsidRPr="00294543" w:rsidRDefault="009E68B0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陶瓷管座</w:t>
      </w:r>
    </w:p>
    <w:p w:rsidR="009E68B0" w:rsidRPr="00294543" w:rsidRDefault="009E68B0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具有独立的信号和电源路径的双面</w:t>
      </w:r>
      <w:r>
        <w:rPr>
          <w:sz w:val="24"/>
          <w:szCs w:val="24"/>
        </w:rPr>
        <w:t>PCB</w:t>
      </w:r>
      <w:r w:rsidRPr="00294543">
        <w:rPr>
          <w:sz w:val="24"/>
          <w:szCs w:val="24"/>
        </w:rPr>
        <w:t xml:space="preserve"> </w:t>
      </w:r>
    </w:p>
    <w:p w:rsidR="009E68B0" w:rsidRPr="00294543" w:rsidRDefault="009E68B0" w:rsidP="00294543">
      <w:pPr>
        <w:numPr>
          <w:ilvl w:val="0"/>
          <w:numId w:val="1"/>
        </w:numPr>
        <w:rPr>
          <w:sz w:val="24"/>
          <w:szCs w:val="24"/>
        </w:rPr>
      </w:pPr>
      <w:r w:rsidRPr="008718CB">
        <w:rPr>
          <w:rFonts w:hint="eastAsia"/>
          <w:sz w:val="24"/>
          <w:szCs w:val="24"/>
        </w:rPr>
        <w:t>手工制作的超线性多层输出变压器</w:t>
      </w:r>
    </w:p>
    <w:p w:rsidR="009E68B0" w:rsidRPr="00294543" w:rsidRDefault="009E68B0" w:rsidP="00294543">
      <w:pPr>
        <w:numPr>
          <w:ilvl w:val="0"/>
          <w:numId w:val="1"/>
        </w:numPr>
        <w:rPr>
          <w:sz w:val="24"/>
          <w:szCs w:val="24"/>
        </w:rPr>
      </w:pPr>
      <w:r w:rsidRPr="00B220F8">
        <w:rPr>
          <w:sz w:val="24"/>
          <w:szCs w:val="24"/>
        </w:rPr>
        <w:t xml:space="preserve">Mundorf evo </w:t>
      </w:r>
      <w:r w:rsidRPr="00B220F8">
        <w:rPr>
          <w:rFonts w:hint="eastAsia"/>
          <w:sz w:val="24"/>
          <w:szCs w:val="24"/>
        </w:rPr>
        <w:t>信号电容器</w:t>
      </w:r>
    </w:p>
    <w:p w:rsidR="009E68B0" w:rsidRDefault="009E68B0" w:rsidP="00294543">
      <w:pPr>
        <w:numPr>
          <w:ilvl w:val="0"/>
          <w:numId w:val="1"/>
        </w:numPr>
        <w:rPr>
          <w:sz w:val="24"/>
          <w:szCs w:val="24"/>
        </w:rPr>
      </w:pPr>
      <w:r w:rsidRPr="008718CB">
        <w:rPr>
          <w:sz w:val="24"/>
          <w:szCs w:val="24"/>
        </w:rPr>
        <w:t>1%</w:t>
      </w:r>
      <w:r w:rsidRPr="008718CB">
        <w:rPr>
          <w:rFonts w:hint="eastAsia"/>
          <w:sz w:val="24"/>
          <w:szCs w:val="24"/>
        </w:rPr>
        <w:t>低容差金属膜电阻器</w:t>
      </w:r>
      <w:r>
        <w:rPr>
          <w:rFonts w:hint="eastAsia"/>
          <w:sz w:val="24"/>
          <w:szCs w:val="24"/>
        </w:rPr>
        <w:t>，</w:t>
      </w:r>
      <w:r w:rsidRPr="00B220F8">
        <w:rPr>
          <w:rFonts w:hint="eastAsia"/>
          <w:sz w:val="24"/>
          <w:szCs w:val="24"/>
        </w:rPr>
        <w:t>高品质阴极和栅极电阻</w:t>
      </w:r>
    </w:p>
    <w:p w:rsidR="009E68B0" w:rsidRPr="00294543" w:rsidRDefault="009E68B0" w:rsidP="00294543">
      <w:pPr>
        <w:numPr>
          <w:ilvl w:val="0"/>
          <w:numId w:val="1"/>
        </w:numPr>
        <w:rPr>
          <w:sz w:val="24"/>
          <w:szCs w:val="24"/>
        </w:rPr>
      </w:pPr>
      <w:r w:rsidRPr="00B220F8">
        <w:rPr>
          <w:sz w:val="24"/>
          <w:szCs w:val="24"/>
        </w:rPr>
        <w:t>WBT-0703 Nextgen</w:t>
      </w:r>
      <w:r w:rsidRPr="00B220F8">
        <w:rPr>
          <w:rFonts w:hint="eastAsia"/>
          <w:sz w:val="24"/>
          <w:szCs w:val="24"/>
        </w:rPr>
        <w:t>连接器</w:t>
      </w:r>
    </w:p>
    <w:p w:rsidR="009E68B0" w:rsidRPr="00294543" w:rsidRDefault="009E68B0" w:rsidP="008718CB">
      <w:pPr>
        <w:rPr>
          <w:sz w:val="24"/>
          <w:szCs w:val="24"/>
        </w:rPr>
      </w:pPr>
    </w:p>
    <w:p w:rsidR="009E68B0" w:rsidRPr="00294543" w:rsidRDefault="009E68B0" w:rsidP="00294543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参数</w:t>
      </w:r>
      <w:r w:rsidRPr="00294543">
        <w:rPr>
          <w:b/>
          <w:bCs/>
          <w:sz w:val="24"/>
          <w:szCs w:val="24"/>
        </w:rPr>
        <w:t xml:space="preserve"> : </w:t>
      </w:r>
    </w:p>
    <w:p w:rsidR="009E68B0" w:rsidRPr="00294543" w:rsidRDefault="009E68B0" w:rsidP="002945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输出功率</w:t>
      </w:r>
    </w:p>
    <w:p w:rsidR="009E68B0" w:rsidRDefault="009E68B0" w:rsidP="00294543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五极模式</w:t>
      </w:r>
      <w:r w:rsidRPr="00294543">
        <w:rPr>
          <w:sz w:val="24"/>
          <w:szCs w:val="24"/>
        </w:rPr>
        <w:t xml:space="preserve"> : </w:t>
      </w:r>
      <w:r>
        <w:rPr>
          <w:sz w:val="24"/>
          <w:szCs w:val="24"/>
        </w:rPr>
        <w:t>70</w:t>
      </w:r>
      <w:r w:rsidRPr="00294543">
        <w:rPr>
          <w:sz w:val="24"/>
          <w:szCs w:val="24"/>
        </w:rPr>
        <w:t xml:space="preserve">W </w:t>
      </w:r>
    </w:p>
    <w:p w:rsidR="009E68B0" w:rsidRPr="00294543" w:rsidRDefault="009E68B0" w:rsidP="00294543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三极模式：</w:t>
      </w:r>
      <w:r>
        <w:rPr>
          <w:sz w:val="24"/>
          <w:szCs w:val="24"/>
        </w:rPr>
        <w:t>40W</w:t>
      </w:r>
    </w:p>
    <w:p w:rsidR="009E68B0" w:rsidRPr="00294543" w:rsidRDefault="009E68B0" w:rsidP="00C15933">
      <w:pPr>
        <w:ind w:left="720"/>
        <w:rPr>
          <w:sz w:val="24"/>
          <w:szCs w:val="24"/>
        </w:rPr>
      </w:pPr>
    </w:p>
    <w:p w:rsidR="009E68B0" w:rsidRPr="00294543" w:rsidRDefault="009E68B0" w:rsidP="002945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谐波失真</w:t>
      </w:r>
      <w:r w:rsidRPr="00294543">
        <w:rPr>
          <w:sz w:val="24"/>
          <w:szCs w:val="24"/>
        </w:rPr>
        <w:t xml:space="preserve"> : </w:t>
      </w:r>
    </w:p>
    <w:p w:rsidR="009E68B0" w:rsidRPr="00294543" w:rsidRDefault="009E68B0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1W/40Hz : 0</w:t>
      </w:r>
      <w:r>
        <w:rPr>
          <w:sz w:val="24"/>
          <w:szCs w:val="24"/>
        </w:rPr>
        <w:t>.39</w:t>
      </w:r>
      <w:r w:rsidRPr="00294543">
        <w:rPr>
          <w:sz w:val="24"/>
          <w:szCs w:val="24"/>
        </w:rPr>
        <w:t>%</w:t>
      </w:r>
    </w:p>
    <w:p w:rsidR="009E68B0" w:rsidRPr="00294543" w:rsidRDefault="009E68B0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1w/1kHz : 0</w:t>
      </w:r>
      <w:r>
        <w:rPr>
          <w:sz w:val="24"/>
          <w:szCs w:val="24"/>
        </w:rPr>
        <w:t>.38</w:t>
      </w:r>
      <w:r w:rsidRPr="00294543">
        <w:rPr>
          <w:sz w:val="24"/>
          <w:szCs w:val="24"/>
        </w:rPr>
        <w:t>%</w:t>
      </w:r>
    </w:p>
    <w:p w:rsidR="009E68B0" w:rsidRPr="00294543" w:rsidRDefault="009E68B0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1W/20kHz : 0</w:t>
      </w:r>
      <w:r>
        <w:rPr>
          <w:sz w:val="24"/>
          <w:szCs w:val="24"/>
        </w:rPr>
        <w:t>.75</w:t>
      </w:r>
      <w:r w:rsidRPr="00294543">
        <w:rPr>
          <w:sz w:val="24"/>
          <w:szCs w:val="24"/>
        </w:rPr>
        <w:t>%</w:t>
      </w:r>
    </w:p>
    <w:p w:rsidR="009E68B0" w:rsidRPr="00294543" w:rsidRDefault="009E68B0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10W/40hZ : 0</w:t>
      </w:r>
      <w:r>
        <w:rPr>
          <w:sz w:val="24"/>
          <w:szCs w:val="24"/>
        </w:rPr>
        <w:t>.79</w:t>
      </w:r>
      <w:r w:rsidRPr="00294543">
        <w:rPr>
          <w:sz w:val="24"/>
          <w:szCs w:val="24"/>
        </w:rPr>
        <w:t>%</w:t>
      </w:r>
    </w:p>
    <w:p w:rsidR="009E68B0" w:rsidRPr="00294543" w:rsidRDefault="009E68B0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10W/1kHz : 0</w:t>
      </w:r>
      <w:r>
        <w:rPr>
          <w:sz w:val="24"/>
          <w:szCs w:val="24"/>
        </w:rPr>
        <w:t>.45</w:t>
      </w:r>
      <w:r w:rsidRPr="00294543">
        <w:rPr>
          <w:sz w:val="24"/>
          <w:szCs w:val="24"/>
        </w:rPr>
        <w:t>%</w:t>
      </w:r>
    </w:p>
    <w:p w:rsidR="009E68B0" w:rsidRPr="00294543" w:rsidRDefault="009E68B0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10W/20kHz : 1</w:t>
      </w:r>
      <w:r>
        <w:rPr>
          <w:sz w:val="24"/>
          <w:szCs w:val="24"/>
        </w:rPr>
        <w:t>.7</w:t>
      </w:r>
      <w:r w:rsidRPr="00294543">
        <w:rPr>
          <w:sz w:val="24"/>
          <w:szCs w:val="24"/>
        </w:rPr>
        <w:t>0%</w:t>
      </w:r>
    </w:p>
    <w:p w:rsidR="009E68B0" w:rsidRPr="00294543" w:rsidRDefault="009E68B0" w:rsidP="002945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互调失真</w:t>
      </w:r>
      <w:r w:rsidRPr="00294543">
        <w:rPr>
          <w:sz w:val="24"/>
          <w:szCs w:val="24"/>
        </w:rPr>
        <w:t xml:space="preserve"> (60Hz/7kHz r1/4) : </w:t>
      </w:r>
    </w:p>
    <w:p w:rsidR="009E68B0" w:rsidRPr="00294543" w:rsidRDefault="009E68B0" w:rsidP="00294543">
      <w:pPr>
        <w:numPr>
          <w:ilvl w:val="0"/>
          <w:numId w:val="4"/>
        </w:numPr>
        <w:rPr>
          <w:sz w:val="24"/>
          <w:szCs w:val="24"/>
        </w:rPr>
      </w:pPr>
      <w:r w:rsidRPr="00294543">
        <w:rPr>
          <w:sz w:val="24"/>
          <w:szCs w:val="24"/>
        </w:rPr>
        <w:t>1W : 2</w:t>
      </w:r>
      <w:r>
        <w:rPr>
          <w:sz w:val="24"/>
          <w:szCs w:val="24"/>
        </w:rPr>
        <w:t>.10</w:t>
      </w:r>
      <w:r w:rsidRPr="00294543">
        <w:rPr>
          <w:sz w:val="24"/>
          <w:szCs w:val="24"/>
        </w:rPr>
        <w:t>%</w:t>
      </w:r>
    </w:p>
    <w:p w:rsidR="009E68B0" w:rsidRPr="00294543" w:rsidRDefault="009E68B0" w:rsidP="00294543">
      <w:pPr>
        <w:numPr>
          <w:ilvl w:val="0"/>
          <w:numId w:val="4"/>
        </w:numPr>
        <w:rPr>
          <w:sz w:val="24"/>
          <w:szCs w:val="24"/>
        </w:rPr>
      </w:pPr>
      <w:r w:rsidRPr="00294543">
        <w:rPr>
          <w:sz w:val="24"/>
          <w:szCs w:val="24"/>
        </w:rPr>
        <w:t xml:space="preserve">10W : </w:t>
      </w:r>
      <w:r>
        <w:rPr>
          <w:sz w:val="24"/>
          <w:szCs w:val="24"/>
        </w:rPr>
        <w:t>4.90</w:t>
      </w:r>
      <w:r w:rsidRPr="00294543">
        <w:rPr>
          <w:sz w:val="24"/>
          <w:szCs w:val="24"/>
        </w:rPr>
        <w:t>%</w:t>
      </w:r>
    </w:p>
    <w:p w:rsidR="009E68B0" w:rsidRPr="00294543" w:rsidRDefault="009E68B0" w:rsidP="002945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频率响应</w:t>
      </w:r>
      <w:r w:rsidRPr="00294543">
        <w:rPr>
          <w:sz w:val="24"/>
          <w:szCs w:val="24"/>
        </w:rPr>
        <w:t xml:space="preserve"> : </w:t>
      </w:r>
    </w:p>
    <w:p w:rsidR="009E68B0" w:rsidRPr="00294543" w:rsidRDefault="009E68B0" w:rsidP="00294543">
      <w:pPr>
        <w:numPr>
          <w:ilvl w:val="0"/>
          <w:numId w:val="5"/>
        </w:numPr>
        <w:rPr>
          <w:sz w:val="24"/>
          <w:szCs w:val="24"/>
        </w:rPr>
      </w:pPr>
      <w:r w:rsidRPr="00294543">
        <w:rPr>
          <w:sz w:val="24"/>
          <w:szCs w:val="24"/>
        </w:rPr>
        <w:t>1W/-3db : 5Hz-</w:t>
      </w:r>
      <w:r>
        <w:rPr>
          <w:sz w:val="24"/>
          <w:szCs w:val="24"/>
        </w:rPr>
        <w:t>8</w:t>
      </w:r>
      <w:r w:rsidRPr="00294543">
        <w:rPr>
          <w:sz w:val="24"/>
          <w:szCs w:val="24"/>
        </w:rPr>
        <w:t>0kHz</w:t>
      </w:r>
    </w:p>
    <w:p w:rsidR="009E68B0" w:rsidRPr="00294543" w:rsidRDefault="009E68B0" w:rsidP="00294543">
      <w:pPr>
        <w:numPr>
          <w:ilvl w:val="0"/>
          <w:numId w:val="5"/>
        </w:numPr>
        <w:rPr>
          <w:sz w:val="24"/>
          <w:szCs w:val="24"/>
        </w:rPr>
      </w:pPr>
      <w:r w:rsidRPr="00294543">
        <w:rPr>
          <w:sz w:val="24"/>
          <w:szCs w:val="24"/>
        </w:rPr>
        <w:t>10W/-3db : 7Hz-</w:t>
      </w:r>
      <w:r>
        <w:rPr>
          <w:sz w:val="24"/>
          <w:szCs w:val="24"/>
        </w:rPr>
        <w:t>75</w:t>
      </w:r>
      <w:r w:rsidRPr="00294543">
        <w:rPr>
          <w:sz w:val="24"/>
          <w:szCs w:val="24"/>
        </w:rPr>
        <w:t>kHz</w:t>
      </w:r>
    </w:p>
    <w:p w:rsidR="009E68B0" w:rsidRPr="00294543" w:rsidRDefault="009E68B0" w:rsidP="00294543">
      <w:pPr>
        <w:numPr>
          <w:ilvl w:val="0"/>
          <w:numId w:val="5"/>
        </w:numPr>
        <w:rPr>
          <w:sz w:val="24"/>
          <w:szCs w:val="24"/>
        </w:rPr>
      </w:pPr>
      <w:r w:rsidRPr="00294543">
        <w:rPr>
          <w:sz w:val="24"/>
          <w:szCs w:val="24"/>
        </w:rPr>
        <w:t>20Hz-20kHz : &lt;0</w:t>
      </w:r>
      <w:r>
        <w:rPr>
          <w:sz w:val="24"/>
          <w:szCs w:val="24"/>
        </w:rPr>
        <w:t>.</w:t>
      </w:r>
      <w:r w:rsidRPr="00294543">
        <w:rPr>
          <w:sz w:val="24"/>
          <w:szCs w:val="24"/>
        </w:rPr>
        <w:t>2db</w:t>
      </w:r>
    </w:p>
    <w:p w:rsidR="009E68B0" w:rsidRPr="00294543" w:rsidRDefault="009E68B0" w:rsidP="002945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其它参数</w:t>
      </w:r>
    </w:p>
    <w:p w:rsidR="009E68B0" w:rsidRPr="00294543" w:rsidRDefault="009E68B0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上升沿时间</w:t>
      </w:r>
      <w:r w:rsidRPr="00294543">
        <w:rPr>
          <w:sz w:val="24"/>
          <w:szCs w:val="24"/>
        </w:rPr>
        <w:t xml:space="preserve"> : 4µs(10kHz)</w:t>
      </w:r>
    </w:p>
    <w:p w:rsidR="009E68B0" w:rsidRPr="00294543" w:rsidRDefault="009E68B0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信噪比</w:t>
      </w:r>
      <w:r w:rsidRPr="00294543">
        <w:rPr>
          <w:sz w:val="24"/>
          <w:szCs w:val="24"/>
        </w:rPr>
        <w:t xml:space="preserve"> : 85db</w:t>
      </w:r>
    </w:p>
    <w:p w:rsidR="009E68B0" w:rsidRPr="00294543" w:rsidRDefault="009E68B0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输入</w:t>
      </w:r>
      <w:r w:rsidRPr="00294543">
        <w:rPr>
          <w:sz w:val="24"/>
          <w:szCs w:val="24"/>
        </w:rPr>
        <w:t xml:space="preserve"> : </w:t>
      </w:r>
      <w:r>
        <w:rPr>
          <w:sz w:val="24"/>
          <w:szCs w:val="24"/>
        </w:rPr>
        <w:t>47</w:t>
      </w:r>
      <w:r w:rsidRPr="00294543">
        <w:rPr>
          <w:sz w:val="24"/>
          <w:szCs w:val="24"/>
        </w:rPr>
        <w:t>KΩ</w:t>
      </w:r>
    </w:p>
    <w:p w:rsidR="009E68B0" w:rsidRPr="00294543" w:rsidRDefault="009E68B0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输出阻抗</w:t>
      </w:r>
      <w:r w:rsidRPr="00294543">
        <w:rPr>
          <w:sz w:val="24"/>
          <w:szCs w:val="24"/>
        </w:rPr>
        <w:t xml:space="preserve"> : 6Ω</w:t>
      </w:r>
    </w:p>
    <w:p w:rsidR="009E68B0" w:rsidRPr="00294543" w:rsidRDefault="009E68B0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输入电压</w:t>
      </w:r>
      <w:r w:rsidRPr="00294543">
        <w:rPr>
          <w:sz w:val="24"/>
          <w:szCs w:val="24"/>
        </w:rPr>
        <w:t xml:space="preserve"> : 350mV- RMS</w:t>
      </w:r>
    </w:p>
    <w:p w:rsidR="009E68B0" w:rsidRPr="00294543" w:rsidRDefault="009E68B0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电源能量</w:t>
      </w:r>
      <w:r w:rsidRPr="00294543">
        <w:rPr>
          <w:sz w:val="24"/>
          <w:szCs w:val="24"/>
        </w:rPr>
        <w:t xml:space="preserve"> : </w:t>
      </w:r>
      <w:r>
        <w:rPr>
          <w:sz w:val="24"/>
          <w:szCs w:val="24"/>
        </w:rPr>
        <w:t>15</w:t>
      </w:r>
      <w:r w:rsidRPr="00294543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焦耳</w:t>
      </w:r>
    </w:p>
    <w:p w:rsidR="009E68B0" w:rsidRPr="00294543" w:rsidRDefault="009E68B0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功耗</w:t>
      </w:r>
      <w:r w:rsidRPr="00294543">
        <w:rPr>
          <w:sz w:val="24"/>
          <w:szCs w:val="24"/>
        </w:rPr>
        <w:t xml:space="preserve"> : 400W</w:t>
      </w:r>
    </w:p>
    <w:p w:rsidR="009E68B0" w:rsidRPr="00294543" w:rsidRDefault="009E68B0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重量</w:t>
      </w:r>
      <w:r w:rsidRPr="00294543">
        <w:rPr>
          <w:sz w:val="24"/>
          <w:szCs w:val="24"/>
        </w:rPr>
        <w:t xml:space="preserve"> : </w:t>
      </w:r>
      <w:r>
        <w:rPr>
          <w:sz w:val="24"/>
          <w:szCs w:val="24"/>
        </w:rPr>
        <w:t>20</w:t>
      </w:r>
      <w:r w:rsidRPr="00294543">
        <w:rPr>
          <w:sz w:val="24"/>
          <w:szCs w:val="24"/>
        </w:rPr>
        <w:t>kg</w:t>
      </w:r>
    </w:p>
    <w:p w:rsidR="009E68B0" w:rsidRPr="00294543" w:rsidRDefault="009E68B0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尺寸</w:t>
      </w:r>
      <w:r w:rsidRPr="00294543">
        <w:rPr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宽</w:t>
      </w:r>
      <w:r w:rsidRPr="00294543"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深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高</w:t>
      </w:r>
      <w:r w:rsidRPr="00294543">
        <w:rPr>
          <w:sz w:val="24"/>
          <w:szCs w:val="24"/>
        </w:rPr>
        <w:t>) : 29x47x21 cm</w:t>
      </w:r>
    </w:p>
    <w:p w:rsidR="009E68B0" w:rsidRPr="008718CB" w:rsidRDefault="009E68B0">
      <w:pPr>
        <w:rPr>
          <w:sz w:val="24"/>
          <w:szCs w:val="24"/>
        </w:rPr>
      </w:pPr>
      <w:r w:rsidRPr="00A41251">
        <w:rPr>
          <w:noProof/>
          <w:sz w:val="24"/>
          <w:szCs w:val="24"/>
        </w:rPr>
        <w:pict>
          <v:shape id="图片 1" o:spid="_x0000_i1026" type="#_x0000_t75" alt="aeolos风神左视.jpg" style="width:415.5pt;height:277.5pt;visibility:visible">
            <v:imagedata r:id="rId6" o:title=""/>
          </v:shape>
        </w:pict>
      </w:r>
    </w:p>
    <w:p w:rsidR="009E68B0" w:rsidRPr="00294543" w:rsidRDefault="009E68B0">
      <w:pPr>
        <w:rPr>
          <w:sz w:val="24"/>
          <w:szCs w:val="24"/>
        </w:rPr>
      </w:pPr>
      <w:r w:rsidRPr="00A41251">
        <w:rPr>
          <w:noProof/>
          <w:sz w:val="24"/>
          <w:szCs w:val="24"/>
        </w:rPr>
        <w:pict>
          <v:shape id="图片 2" o:spid="_x0000_i1027" type="#_x0000_t75" alt="aeolos风神后视.jpg" style="width:415.5pt;height:277.5pt;visibility:visible">
            <v:imagedata r:id="rId7" o:title=""/>
          </v:shape>
        </w:pict>
      </w:r>
    </w:p>
    <w:p w:rsidR="009E68B0" w:rsidRPr="00294543" w:rsidRDefault="009E68B0">
      <w:pPr>
        <w:rPr>
          <w:sz w:val="24"/>
          <w:szCs w:val="24"/>
        </w:rPr>
      </w:pPr>
      <w:r w:rsidRPr="00A41251">
        <w:rPr>
          <w:noProof/>
          <w:sz w:val="24"/>
          <w:szCs w:val="24"/>
        </w:rPr>
        <w:pict>
          <v:shape id="图片 3" o:spid="_x0000_i1028" type="#_x0000_t75" alt="aeolos风神细节2.jpg" style="width:315.75pt;height:274.5pt;visibility:visible">
            <v:imagedata r:id="rId8" o:title=""/>
          </v:shape>
        </w:pict>
      </w:r>
    </w:p>
    <w:p w:rsidR="009E68B0" w:rsidRPr="00294543" w:rsidRDefault="009E68B0">
      <w:pPr>
        <w:rPr>
          <w:sz w:val="24"/>
          <w:szCs w:val="24"/>
        </w:rPr>
      </w:pPr>
    </w:p>
    <w:sectPr w:rsidR="009E68B0" w:rsidRPr="00294543" w:rsidSect="00327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AAD"/>
    <w:multiLevelType w:val="multilevel"/>
    <w:tmpl w:val="76CC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43597"/>
    <w:multiLevelType w:val="multilevel"/>
    <w:tmpl w:val="4A8A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310070"/>
    <w:multiLevelType w:val="multilevel"/>
    <w:tmpl w:val="CED4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746943"/>
    <w:multiLevelType w:val="multilevel"/>
    <w:tmpl w:val="0820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71678B"/>
    <w:multiLevelType w:val="multilevel"/>
    <w:tmpl w:val="2B22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281081"/>
    <w:multiLevelType w:val="multilevel"/>
    <w:tmpl w:val="CFD0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543"/>
    <w:rsid w:val="001B67D8"/>
    <w:rsid w:val="00283601"/>
    <w:rsid w:val="00294543"/>
    <w:rsid w:val="0032757D"/>
    <w:rsid w:val="003D57A8"/>
    <w:rsid w:val="008718CB"/>
    <w:rsid w:val="00905B0F"/>
    <w:rsid w:val="00943184"/>
    <w:rsid w:val="00961841"/>
    <w:rsid w:val="009B6D2A"/>
    <w:rsid w:val="009E68B0"/>
    <w:rsid w:val="00A41251"/>
    <w:rsid w:val="00B220F8"/>
    <w:rsid w:val="00C15933"/>
    <w:rsid w:val="00C76811"/>
    <w:rsid w:val="00CC1EB4"/>
    <w:rsid w:val="00D20BB5"/>
    <w:rsid w:val="00EC59FC"/>
    <w:rsid w:val="00F96486"/>
    <w:rsid w:val="00FB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7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454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54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9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114</Words>
  <Characters>653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5</cp:revision>
  <dcterms:created xsi:type="dcterms:W3CDTF">2021-11-03T06:35:00Z</dcterms:created>
  <dcterms:modified xsi:type="dcterms:W3CDTF">2021-11-12T02:24:00Z</dcterms:modified>
</cp:coreProperties>
</file>